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A781" w14:textId="77777777" w:rsidR="009A3243" w:rsidRPr="00FF2BA8" w:rsidRDefault="00A04A72" w:rsidP="00A04A72">
      <w:pPr>
        <w:shd w:val="clear" w:color="auto" w:fill="FFFFFF"/>
        <w:spacing w:line="360" w:lineRule="auto"/>
        <w:ind w:firstLine="0"/>
        <w:jc w:val="center"/>
        <w:rPr>
          <w:rFonts w:eastAsia="Times New Roman" w:cs="Times New Roman"/>
          <w:b/>
          <w:color w:val="171717" w:themeColor="background2" w:themeShade="1A"/>
          <w:lang w:eastAsia="ru-RU"/>
        </w:rPr>
      </w:pPr>
      <w:bookmarkStart w:id="0" w:name="_GoBack"/>
      <w:bookmarkEnd w:id="0"/>
      <w:r w:rsidRPr="00FF2BA8">
        <w:rPr>
          <w:rFonts w:eastAsia="Times New Roman" w:cs="Times New Roman"/>
          <w:b/>
          <w:color w:val="171717" w:themeColor="background2" w:themeShade="1A"/>
          <w:lang w:eastAsia="ru-RU"/>
        </w:rPr>
        <w:t>ПЛАН</w:t>
      </w:r>
    </w:p>
    <w:p w14:paraId="73CBF187" w14:textId="77777777" w:rsidR="00A04A72" w:rsidRPr="00FF2BA8" w:rsidRDefault="00A04A72" w:rsidP="00A04A72">
      <w:pPr>
        <w:shd w:val="clear" w:color="auto" w:fill="FFFFFF"/>
        <w:spacing w:line="360" w:lineRule="auto"/>
        <w:ind w:firstLine="0"/>
        <w:jc w:val="center"/>
        <w:rPr>
          <w:rFonts w:eastAsia="Times New Roman" w:cs="Times New Roman"/>
          <w:color w:val="171717" w:themeColor="background2" w:themeShade="1A"/>
          <w:lang w:eastAsia="ru-RU"/>
        </w:rPr>
      </w:pPr>
      <w:r w:rsidRPr="00FF2BA8">
        <w:rPr>
          <w:rFonts w:eastAsia="Times New Roman" w:cs="Times New Roman"/>
          <w:b/>
          <w:bCs/>
          <w:color w:val="171717" w:themeColor="background2" w:themeShade="1A"/>
          <w:lang w:eastAsia="ru-RU"/>
        </w:rPr>
        <w:t>работы МБОУ «Буинская СОШ»  в рамках Года выдающихся земляков</w:t>
      </w:r>
    </w:p>
    <w:p w14:paraId="71FDB6EF" w14:textId="77777777" w:rsidR="009A3243" w:rsidRPr="001B0C7A" w:rsidRDefault="00A04A72" w:rsidP="00FF2BA8">
      <w:pPr>
        <w:shd w:val="clear" w:color="auto" w:fill="FFFFFF"/>
        <w:spacing w:line="360" w:lineRule="auto"/>
        <w:ind w:firstLine="709"/>
        <w:jc w:val="left"/>
        <w:rPr>
          <w:rFonts w:eastAsia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1B0C7A">
        <w:rPr>
          <w:rFonts w:eastAsia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9A3243" w:rsidRPr="001B0C7A">
        <w:rPr>
          <w:rFonts w:eastAsia="Times New Roman" w:cs="Times New Roman"/>
          <w:color w:val="171717" w:themeColor="background2" w:themeShade="1A"/>
          <w:sz w:val="24"/>
          <w:szCs w:val="24"/>
          <w:lang w:eastAsia="ru-RU"/>
        </w:rPr>
        <w:t>«Вспоминая об известных именах, которые прославили Чувашию в разные времена, делали высокие достижения в отраслях и сферах, мы закрепим линию памяти о наших предках. Отметим и тех, кто вносит вклад в развитие республики сегодня» - О. Николаев.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8"/>
        <w:gridCol w:w="5904"/>
        <w:gridCol w:w="3649"/>
        <w:gridCol w:w="3649"/>
      </w:tblGrid>
      <w:tr w:rsidR="009A3243" w:rsidRPr="001B0C7A" w14:paraId="0D348C26" w14:textId="77777777" w:rsidTr="009A3243">
        <w:tc>
          <w:tcPr>
            <w:tcW w:w="1384" w:type="dxa"/>
          </w:tcPr>
          <w:p w14:paraId="2D5FE86F" w14:textId="77777777" w:rsidR="009A3243" w:rsidRPr="001B0C7A" w:rsidRDefault="009A3243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8" w:type="dxa"/>
          </w:tcPr>
          <w:p w14:paraId="5364BCAB" w14:textId="77777777" w:rsidR="009A3243" w:rsidRPr="001B0C7A" w:rsidRDefault="009A3243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697" w:type="dxa"/>
          </w:tcPr>
          <w:p w14:paraId="5AA6DDDC" w14:textId="77777777" w:rsidR="009A3243" w:rsidRPr="001B0C7A" w:rsidRDefault="009A3243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697" w:type="dxa"/>
          </w:tcPr>
          <w:p w14:paraId="4E9A36C9" w14:textId="77777777" w:rsidR="009A3243" w:rsidRPr="001B0C7A" w:rsidRDefault="009A3243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b/>
                <w:color w:val="171717" w:themeColor="background2" w:themeShade="1A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3243" w:rsidRPr="001B0C7A" w14:paraId="660CD972" w14:textId="77777777" w:rsidTr="009A3243">
        <w:tc>
          <w:tcPr>
            <w:tcW w:w="1384" w:type="dxa"/>
          </w:tcPr>
          <w:p w14:paraId="33F13A17" w14:textId="77777777" w:rsidR="009A3243" w:rsidRPr="001B0C7A" w:rsidRDefault="009A3243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484E453E" w14:textId="77777777" w:rsidR="009A3243" w:rsidRPr="001B0C7A" w:rsidRDefault="009A3243" w:rsidP="009A3243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Разработка и утверждение Плана основных мероприятий, обеспечивающие выполнение Указа Главы Чувашской Республики от 13.09.2021 №140 «Об объявлении в Чувашской Республике 2022 года Годом выдающихся земляков»</w:t>
            </w:r>
          </w:p>
        </w:tc>
        <w:tc>
          <w:tcPr>
            <w:tcW w:w="3697" w:type="dxa"/>
          </w:tcPr>
          <w:p w14:paraId="7DC340E6" w14:textId="77777777" w:rsidR="009A3243" w:rsidRPr="001B0C7A" w:rsidRDefault="009A3243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до 15.12.2021г</w:t>
            </w:r>
          </w:p>
        </w:tc>
        <w:tc>
          <w:tcPr>
            <w:tcW w:w="3697" w:type="dxa"/>
          </w:tcPr>
          <w:p w14:paraId="469DAE8A" w14:textId="77777777" w:rsidR="001B0C7A" w:rsidRDefault="009A3243" w:rsidP="001B0C7A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Директор школы, </w:t>
            </w:r>
          </w:p>
          <w:p w14:paraId="2A3DCF0F" w14:textId="77777777" w:rsidR="009A3243" w:rsidRPr="001B0C7A" w:rsidRDefault="009A3243" w:rsidP="001B0C7A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зам по ВР.</w:t>
            </w:r>
          </w:p>
          <w:p w14:paraId="203D2DA5" w14:textId="77777777" w:rsidR="009A3243" w:rsidRPr="001B0C7A" w:rsidRDefault="009A3243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9A3243" w:rsidRPr="001B0C7A" w14:paraId="161C5C0B" w14:textId="77777777" w:rsidTr="009A3243">
        <w:tc>
          <w:tcPr>
            <w:tcW w:w="1384" w:type="dxa"/>
          </w:tcPr>
          <w:p w14:paraId="15FEE7B2" w14:textId="77777777" w:rsidR="009A3243" w:rsidRPr="001B0C7A" w:rsidRDefault="009A3243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6F0B661D" w14:textId="77777777" w:rsidR="009A3243" w:rsidRPr="001B0C7A" w:rsidRDefault="009A3243" w:rsidP="009A3243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Подготовка и размещение на сайте школы баннера «2022 год – Год выдающихся земляков»</w:t>
            </w:r>
          </w:p>
        </w:tc>
        <w:tc>
          <w:tcPr>
            <w:tcW w:w="3697" w:type="dxa"/>
          </w:tcPr>
          <w:p w14:paraId="23594732" w14:textId="77777777" w:rsidR="009A3243" w:rsidRPr="001B0C7A" w:rsidRDefault="009A3243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97" w:type="dxa"/>
          </w:tcPr>
          <w:p w14:paraId="330D08EE" w14:textId="77777777" w:rsidR="009A3243" w:rsidRPr="001B0C7A" w:rsidRDefault="009A3243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A3243" w:rsidRPr="001B0C7A" w14:paraId="7B8E59BA" w14:textId="77777777" w:rsidTr="009A3243">
        <w:tc>
          <w:tcPr>
            <w:tcW w:w="1384" w:type="dxa"/>
          </w:tcPr>
          <w:p w14:paraId="5903D3B5" w14:textId="77777777" w:rsidR="009A3243" w:rsidRPr="001B0C7A" w:rsidRDefault="009A3243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02DDAC10" w14:textId="77777777" w:rsidR="009A3243" w:rsidRPr="001B0C7A" w:rsidRDefault="009A3243" w:rsidP="009A3243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Организация и проведение тематических выставок, стендов, лекций о выдающихся земляках </w:t>
            </w:r>
            <w:proofErr w:type="spellStart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3697" w:type="dxa"/>
          </w:tcPr>
          <w:p w14:paraId="0D1E851B" w14:textId="77777777" w:rsidR="009A3243" w:rsidRPr="001B0C7A" w:rsidRDefault="009A3243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66E5257D" w14:textId="77777777" w:rsidR="009A3243" w:rsidRPr="001B0C7A" w:rsidRDefault="009A3243" w:rsidP="009A3243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Зам по ВР,</w:t>
            </w:r>
          </w:p>
          <w:p w14:paraId="7FDC2495" w14:textId="77777777" w:rsidR="009A3243" w:rsidRPr="001B0C7A" w:rsidRDefault="009A3243" w:rsidP="009A3243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классные руководители.</w:t>
            </w:r>
          </w:p>
          <w:p w14:paraId="3B746689" w14:textId="77777777" w:rsidR="009A3243" w:rsidRPr="001B0C7A" w:rsidRDefault="009A3243" w:rsidP="009A3243">
            <w:pPr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9A3243" w:rsidRPr="001B0C7A" w14:paraId="2DFBC179" w14:textId="77777777" w:rsidTr="009A3243">
        <w:tc>
          <w:tcPr>
            <w:tcW w:w="1384" w:type="dxa"/>
          </w:tcPr>
          <w:p w14:paraId="1F152B1C" w14:textId="77777777" w:rsidR="009A3243" w:rsidRPr="001B0C7A" w:rsidRDefault="009A3243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0A239270" w14:textId="77777777" w:rsidR="009A3243" w:rsidRPr="001B0C7A" w:rsidRDefault="009A3243" w:rsidP="009A3243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Участие в проектах, конкурсных программах республиканского уровней.</w:t>
            </w:r>
          </w:p>
        </w:tc>
        <w:tc>
          <w:tcPr>
            <w:tcW w:w="3697" w:type="dxa"/>
          </w:tcPr>
          <w:p w14:paraId="11B58E2F" w14:textId="77777777" w:rsidR="009A3243" w:rsidRPr="001B0C7A" w:rsidRDefault="004E1A41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7D1C5D17" w14:textId="77777777" w:rsidR="009A3243" w:rsidRPr="001B0C7A" w:rsidRDefault="009A3243" w:rsidP="009A3243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Зам по ВР,</w:t>
            </w:r>
          </w:p>
          <w:p w14:paraId="442C2827" w14:textId="77777777" w:rsidR="009A3243" w:rsidRPr="001B0C7A" w:rsidRDefault="009A3243" w:rsidP="009A3243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классные руководители.</w:t>
            </w:r>
          </w:p>
          <w:p w14:paraId="6D0D301D" w14:textId="77777777" w:rsidR="009A3243" w:rsidRPr="001B0C7A" w:rsidRDefault="009A3243" w:rsidP="009A3243">
            <w:pPr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</w:tr>
      <w:tr w:rsidR="004E1A41" w:rsidRPr="001B0C7A" w14:paraId="62D7F841" w14:textId="77777777" w:rsidTr="009A3243">
        <w:tc>
          <w:tcPr>
            <w:tcW w:w="1384" w:type="dxa"/>
          </w:tcPr>
          <w:p w14:paraId="2E39F907" w14:textId="77777777" w:rsidR="004E1A41" w:rsidRPr="001B0C7A" w:rsidRDefault="004E1A41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0113529F" w14:textId="77777777" w:rsidR="004E1A41" w:rsidRPr="001B0C7A" w:rsidRDefault="004E1A41" w:rsidP="00FA0FCE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Открытый турнир </w:t>
            </w:r>
            <w:proofErr w:type="spellStart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района по шашкам, посвящённый Году выдающихся земляков.</w:t>
            </w:r>
          </w:p>
        </w:tc>
        <w:tc>
          <w:tcPr>
            <w:tcW w:w="3697" w:type="dxa"/>
          </w:tcPr>
          <w:p w14:paraId="5D553F67" w14:textId="77777777" w:rsidR="004E1A41" w:rsidRPr="001B0C7A" w:rsidRDefault="004E1A41" w:rsidP="00FA0FCE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</w:tcPr>
          <w:p w14:paraId="2A6E419D" w14:textId="77777777" w:rsidR="004E1A41" w:rsidRPr="001B0C7A" w:rsidRDefault="004E1A41" w:rsidP="00FA0FCE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4E1A41" w:rsidRPr="001B0C7A" w14:paraId="360CE366" w14:textId="77777777" w:rsidTr="009A3243">
        <w:tc>
          <w:tcPr>
            <w:tcW w:w="1384" w:type="dxa"/>
          </w:tcPr>
          <w:p w14:paraId="125BB5C0" w14:textId="77777777" w:rsidR="004E1A41" w:rsidRPr="001B0C7A" w:rsidRDefault="004E1A41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63583BF2" w14:textId="77777777" w:rsidR="004E1A41" w:rsidRPr="001B0C7A" w:rsidRDefault="004E1A41" w:rsidP="00FA0FCE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Открытый турнир </w:t>
            </w:r>
            <w:proofErr w:type="spellStart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района по шахматам, посвящённый Году выдающихся земляков.</w:t>
            </w:r>
          </w:p>
        </w:tc>
        <w:tc>
          <w:tcPr>
            <w:tcW w:w="3697" w:type="dxa"/>
          </w:tcPr>
          <w:p w14:paraId="4B00B1C4" w14:textId="77777777" w:rsidR="004E1A41" w:rsidRPr="001B0C7A" w:rsidRDefault="004E1A41" w:rsidP="00FA0FCE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</w:tcPr>
          <w:p w14:paraId="74B099E5" w14:textId="77777777" w:rsidR="004E1A41" w:rsidRPr="001B0C7A" w:rsidRDefault="004E1A41" w:rsidP="00FA0FCE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4E1A41" w:rsidRPr="001B0C7A" w14:paraId="54CEAF7D" w14:textId="77777777" w:rsidTr="009A3243">
        <w:tc>
          <w:tcPr>
            <w:tcW w:w="1384" w:type="dxa"/>
          </w:tcPr>
          <w:p w14:paraId="277C879D" w14:textId="77777777" w:rsidR="004E1A41" w:rsidRPr="001B0C7A" w:rsidRDefault="004E1A41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6F6B576B" w14:textId="77777777" w:rsidR="004E1A41" w:rsidRPr="001B0C7A" w:rsidRDefault="004E1A41" w:rsidP="00FA0FCE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Класные</w:t>
            </w:r>
            <w:proofErr w:type="spellEnd"/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 часы: Выдающиеся люди Чувашии. В.И. Чапаев.</w:t>
            </w:r>
          </w:p>
        </w:tc>
        <w:tc>
          <w:tcPr>
            <w:tcW w:w="3697" w:type="dxa"/>
          </w:tcPr>
          <w:p w14:paraId="0405855B" w14:textId="77777777" w:rsidR="004E1A41" w:rsidRPr="001B0C7A" w:rsidRDefault="004E1A41" w:rsidP="00FA0FCE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</w:tcPr>
          <w:p w14:paraId="62D9B3AC" w14:textId="77777777" w:rsidR="004E1A41" w:rsidRPr="001B0C7A" w:rsidRDefault="004E1A41" w:rsidP="00FA0FCE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4A72" w:rsidRPr="001B0C7A" w14:paraId="55E9A030" w14:textId="77777777" w:rsidTr="00674F90">
        <w:tc>
          <w:tcPr>
            <w:tcW w:w="1384" w:type="dxa"/>
          </w:tcPr>
          <w:p w14:paraId="182F3EBB" w14:textId="77777777" w:rsidR="00A04A72" w:rsidRPr="001B0C7A" w:rsidRDefault="00A04A72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67864A1F" w14:textId="77777777" w:rsidR="00A04A72" w:rsidRPr="001B0C7A" w:rsidRDefault="00A04A72" w:rsidP="00A04A72">
            <w:pPr>
              <w:ind w:firstLine="0"/>
              <w:jc w:val="left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  <w:proofErr w:type="gramStart"/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>Космический  квест</w:t>
            </w:r>
            <w:proofErr w:type="gramEnd"/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 xml:space="preserve"> «Нас зовут космические дали»</w:t>
            </w:r>
          </w:p>
          <w:p w14:paraId="25D67E53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14:paraId="30B901AE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14:paraId="44824DA6" w14:textId="77777777" w:rsidR="00A04A72" w:rsidRPr="001B0C7A" w:rsidRDefault="00A04A72" w:rsidP="00FA0FCE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4A72" w:rsidRPr="001B0C7A" w14:paraId="2EC48F59" w14:textId="77777777" w:rsidTr="009A3243">
        <w:tc>
          <w:tcPr>
            <w:tcW w:w="1384" w:type="dxa"/>
          </w:tcPr>
          <w:p w14:paraId="7EB324D4" w14:textId="77777777" w:rsidR="00A04A72" w:rsidRPr="001B0C7A" w:rsidRDefault="00A04A72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3998DF96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Проведение классных часов, уроков краеведения «Наши знаменитые земляки» по темам: </w:t>
            </w:r>
          </w:p>
          <w:p w14:paraId="38C66006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1.«Врачи, спасающие жизни» </w:t>
            </w:r>
          </w:p>
          <w:p w14:paraId="2D5E9A8D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2.«Бессмертный подвиг наших земляков. Сыны Отечества»» </w:t>
            </w:r>
          </w:p>
          <w:p w14:paraId="215BDAEE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3. Выдающиеся люди в сельском хозяйстве» </w:t>
            </w:r>
          </w:p>
          <w:p w14:paraId="5BEAAFC8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4. «Меценаты и спонсоры» </w:t>
            </w:r>
          </w:p>
          <w:p w14:paraId="556664E5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5. «Ученые, изобретатели, конструкторы» </w:t>
            </w:r>
          </w:p>
          <w:p w14:paraId="54398BD8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lastRenderedPageBreak/>
              <w:t xml:space="preserve">6.«Сеять разумное, доброе, вечное». </w:t>
            </w:r>
          </w:p>
          <w:p w14:paraId="3EB6B177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7.« Известные деятели культуры» </w:t>
            </w:r>
          </w:p>
          <w:p w14:paraId="01C2ED76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8.«Известные деятели искусства» </w:t>
            </w:r>
          </w:p>
          <w:p w14:paraId="2E1C896E" w14:textId="77777777" w:rsidR="00A04A72" w:rsidRPr="001B0C7A" w:rsidRDefault="00A04A72" w:rsidP="004E1A41">
            <w:pPr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9. «Известные спортсмены района»</w:t>
            </w:r>
          </w:p>
        </w:tc>
        <w:tc>
          <w:tcPr>
            <w:tcW w:w="3697" w:type="dxa"/>
          </w:tcPr>
          <w:p w14:paraId="17D11855" w14:textId="77777777" w:rsidR="00A04A72" w:rsidRPr="001B0C7A" w:rsidRDefault="00A04A72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14:paraId="4B9F376A" w14:textId="77777777" w:rsidR="00A04A72" w:rsidRPr="001B0C7A" w:rsidRDefault="00A04A72" w:rsidP="009A3243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Зам по ВР, </w:t>
            </w:r>
          </w:p>
          <w:p w14:paraId="361DC2BD" w14:textId="77777777" w:rsidR="00A04A72" w:rsidRPr="001B0C7A" w:rsidRDefault="00A04A72" w:rsidP="009A3243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A04A72" w:rsidRPr="001B0C7A" w14:paraId="5B41576A" w14:textId="77777777" w:rsidTr="009A3243">
        <w:tc>
          <w:tcPr>
            <w:tcW w:w="1384" w:type="dxa"/>
          </w:tcPr>
          <w:p w14:paraId="45BC1622" w14:textId="77777777" w:rsidR="00A04A72" w:rsidRPr="001B0C7A" w:rsidRDefault="00A04A72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5BA9F728" w14:textId="77777777" w:rsidR="00A04A72" w:rsidRPr="001B0C7A" w:rsidRDefault="00A04A72" w:rsidP="009A3243">
            <w:pPr>
              <w:spacing w:after="100" w:afterAutospacing="1"/>
              <w:ind w:firstLine="0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Посещение музеев, выставок.</w:t>
            </w:r>
          </w:p>
        </w:tc>
        <w:tc>
          <w:tcPr>
            <w:tcW w:w="3697" w:type="dxa"/>
          </w:tcPr>
          <w:p w14:paraId="227BAD73" w14:textId="77777777" w:rsidR="00A04A72" w:rsidRPr="001B0C7A" w:rsidRDefault="00A04A72" w:rsidP="009A3243">
            <w:pPr>
              <w:spacing w:after="100" w:afterAutospacing="1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97" w:type="dxa"/>
          </w:tcPr>
          <w:p w14:paraId="7DB9C82D" w14:textId="77777777" w:rsidR="00A04A72" w:rsidRPr="001B0C7A" w:rsidRDefault="00A04A72" w:rsidP="009A3243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4A72" w:rsidRPr="001B0C7A" w14:paraId="2D7531C3" w14:textId="77777777" w:rsidTr="001F779E">
        <w:tc>
          <w:tcPr>
            <w:tcW w:w="1384" w:type="dxa"/>
          </w:tcPr>
          <w:p w14:paraId="74C35B17" w14:textId="77777777" w:rsidR="00A04A72" w:rsidRPr="001B0C7A" w:rsidRDefault="00A04A72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058A7C8B" w14:textId="77777777" w:rsidR="00A04A72" w:rsidRPr="001B0C7A" w:rsidRDefault="00A04A72" w:rsidP="00A04A72">
            <w:pPr>
              <w:ind w:firstLine="0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>Проведение акции «Наша память – наша гордость» (закрепление за учреждениями памятников, связанных с историческими событиями Великой Отечественной войны 1941–1945 гг.; благоустройство территории)</w:t>
            </w:r>
          </w:p>
          <w:p w14:paraId="2CD8854A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</w:p>
          <w:p w14:paraId="097E227B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>Проведение митинга</w:t>
            </w:r>
          </w:p>
        </w:tc>
        <w:tc>
          <w:tcPr>
            <w:tcW w:w="3697" w:type="dxa"/>
            <w:vAlign w:val="center"/>
          </w:tcPr>
          <w:p w14:paraId="46FD7DCF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</w:p>
          <w:p w14:paraId="05D03FBA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>февраль – декабрь</w:t>
            </w:r>
          </w:p>
          <w:p w14:paraId="212967A9" w14:textId="77777777" w:rsidR="00A04A72" w:rsidRPr="001B0C7A" w:rsidRDefault="00A04A72" w:rsidP="00A04A72">
            <w:pPr>
              <w:ind w:firstLine="0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</w:p>
          <w:p w14:paraId="4C7A94DD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</w:p>
          <w:p w14:paraId="15ADAD4B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</w:p>
          <w:p w14:paraId="42DDC2E7" w14:textId="77777777" w:rsidR="00A04A72" w:rsidRPr="001B0C7A" w:rsidRDefault="00A04A72" w:rsidP="00A04A72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14:paraId="508AFBA6" w14:textId="77777777" w:rsidR="00A04A72" w:rsidRPr="001B0C7A" w:rsidRDefault="00A04A72" w:rsidP="00A04A72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 xml:space="preserve">Зам по ВР, </w:t>
            </w:r>
          </w:p>
          <w:p w14:paraId="7EE4E013" w14:textId="77777777" w:rsidR="00A04A72" w:rsidRPr="001B0C7A" w:rsidRDefault="00A04A72" w:rsidP="00A04A72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A04A72" w:rsidRPr="001B0C7A" w14:paraId="0A760283" w14:textId="77777777" w:rsidTr="00DF2F46">
        <w:tc>
          <w:tcPr>
            <w:tcW w:w="1384" w:type="dxa"/>
          </w:tcPr>
          <w:p w14:paraId="0402DF3C" w14:textId="77777777" w:rsidR="00A04A72" w:rsidRPr="001B0C7A" w:rsidRDefault="00A04A72" w:rsidP="009A3243">
            <w:pPr>
              <w:pStyle w:val="a7"/>
              <w:numPr>
                <w:ilvl w:val="0"/>
                <w:numId w:val="1"/>
              </w:numPr>
              <w:spacing w:after="100" w:afterAutospacing="1"/>
              <w:jc w:val="left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</w:tcPr>
          <w:p w14:paraId="7D3AA8A8" w14:textId="77777777" w:rsidR="00A04A72" w:rsidRPr="001B0C7A" w:rsidRDefault="00A04A72" w:rsidP="00A04A72">
            <w:pPr>
              <w:ind w:firstLine="0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 xml:space="preserve">Единый урок «Гордость Чувашии в лицах» </w:t>
            </w:r>
          </w:p>
          <w:p w14:paraId="4E652726" w14:textId="77777777" w:rsidR="00A04A72" w:rsidRPr="001B0C7A" w:rsidRDefault="00A04A72" w:rsidP="00A04A72">
            <w:pPr>
              <w:ind w:firstLine="0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>(для учащихся 1-11 классов)</w:t>
            </w:r>
          </w:p>
          <w:p w14:paraId="199BA8DC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</w:p>
          <w:p w14:paraId="03A9C16A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14:paraId="226DA98B" w14:textId="77777777" w:rsidR="00A04A72" w:rsidRPr="001B0C7A" w:rsidRDefault="00A04A72" w:rsidP="00FA0FCE">
            <w:pPr>
              <w:jc w:val="center"/>
              <w:rPr>
                <w:rFonts w:cs="Times New Roman"/>
                <w:color w:val="171717" w:themeColor="background2" w:themeShade="1A"/>
                <w:sz w:val="24"/>
                <w:szCs w:val="24"/>
              </w:rPr>
            </w:pPr>
            <w:r w:rsidRPr="001B0C7A">
              <w:rPr>
                <w:rFonts w:cs="Times New Roman"/>
                <w:color w:val="171717" w:themeColor="background2" w:themeShade="1A"/>
                <w:sz w:val="24"/>
                <w:szCs w:val="24"/>
              </w:rPr>
              <w:t>сентябрь-октябрь</w:t>
            </w:r>
          </w:p>
        </w:tc>
        <w:tc>
          <w:tcPr>
            <w:tcW w:w="3697" w:type="dxa"/>
          </w:tcPr>
          <w:p w14:paraId="640E0F83" w14:textId="77777777" w:rsidR="00A04A72" w:rsidRPr="001B0C7A" w:rsidRDefault="00A04A72" w:rsidP="009A3243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1B0C7A">
              <w:rPr>
                <w:rFonts w:eastAsia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6C4B20F9" w14:textId="77777777" w:rsidR="009A3243" w:rsidRPr="001B0C7A" w:rsidRDefault="009A3243" w:rsidP="004E1A41">
      <w:pPr>
        <w:shd w:val="clear" w:color="auto" w:fill="FFFFFF"/>
        <w:spacing w:after="100" w:afterAutospacing="1"/>
        <w:ind w:firstLine="0"/>
        <w:jc w:val="left"/>
        <w:rPr>
          <w:rFonts w:cs="Times New Roman"/>
          <w:color w:val="171717" w:themeColor="background2" w:themeShade="1A"/>
          <w:sz w:val="24"/>
          <w:szCs w:val="24"/>
        </w:rPr>
      </w:pPr>
    </w:p>
    <w:p w14:paraId="193CD1F1" w14:textId="77777777" w:rsidR="009A3243" w:rsidRPr="001B0C7A" w:rsidRDefault="009A3243" w:rsidP="00867583">
      <w:pPr>
        <w:pStyle w:val="1"/>
        <w:shd w:val="clear" w:color="auto" w:fill="auto"/>
        <w:spacing w:after="0"/>
        <w:jc w:val="right"/>
        <w:rPr>
          <w:color w:val="171717" w:themeColor="background2" w:themeShade="1A"/>
          <w:sz w:val="24"/>
          <w:szCs w:val="24"/>
        </w:rPr>
      </w:pPr>
    </w:p>
    <w:p w14:paraId="4D4ECA2A" w14:textId="77777777" w:rsidR="009A3243" w:rsidRPr="001B0C7A" w:rsidRDefault="009A3243" w:rsidP="00867583">
      <w:pPr>
        <w:pStyle w:val="1"/>
        <w:shd w:val="clear" w:color="auto" w:fill="auto"/>
        <w:spacing w:after="0"/>
        <w:jc w:val="right"/>
        <w:rPr>
          <w:color w:val="171717" w:themeColor="background2" w:themeShade="1A"/>
          <w:sz w:val="22"/>
          <w:szCs w:val="22"/>
        </w:rPr>
      </w:pPr>
    </w:p>
    <w:sectPr w:rsidR="009A3243" w:rsidRPr="001B0C7A" w:rsidSect="00FF2BA8">
      <w:pgSz w:w="16838" w:h="11906" w:orient="landscape"/>
      <w:pgMar w:top="85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6EE6"/>
    <w:multiLevelType w:val="hybridMultilevel"/>
    <w:tmpl w:val="89C8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A2"/>
    <w:rsid w:val="001B0C7A"/>
    <w:rsid w:val="00461BCA"/>
    <w:rsid w:val="004E16EB"/>
    <w:rsid w:val="004E1A41"/>
    <w:rsid w:val="006322B8"/>
    <w:rsid w:val="00867583"/>
    <w:rsid w:val="008762A4"/>
    <w:rsid w:val="0092770B"/>
    <w:rsid w:val="009712D3"/>
    <w:rsid w:val="009A3243"/>
    <w:rsid w:val="00A04A72"/>
    <w:rsid w:val="00A22DCA"/>
    <w:rsid w:val="00AD2075"/>
    <w:rsid w:val="00B421A2"/>
    <w:rsid w:val="00D56EB1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EDA8"/>
  <w15:docId w15:val="{D330F46F-75B5-4ABE-85CE-14927A58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58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3243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675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7583"/>
    <w:pPr>
      <w:widowControl w:val="0"/>
      <w:shd w:val="clear" w:color="auto" w:fill="FFFFFF"/>
      <w:spacing w:after="540"/>
      <w:ind w:firstLine="0"/>
      <w:jc w:val="center"/>
    </w:pPr>
    <w:rPr>
      <w:rFonts w:eastAsia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8675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A324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2022-08-30T07:01:00Z</dcterms:created>
  <dcterms:modified xsi:type="dcterms:W3CDTF">2022-08-30T07:01:00Z</dcterms:modified>
</cp:coreProperties>
</file>